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6774" w14:textId="30DA002E" w:rsidR="006348A6" w:rsidRDefault="006348A6" w:rsidP="006348A6">
      <w:pPr>
        <w:pStyle w:val="Corpodetexto"/>
        <w:spacing w:after="120" w:line="360" w:lineRule="exact"/>
        <w:ind w:left="425"/>
        <w:rPr>
          <w:rFonts w:ascii="Bookman Old Style" w:hAnsi="Bookman Old Style" w:cs="Arial"/>
          <w:b w:val="0"/>
          <w:szCs w:val="24"/>
        </w:rPr>
      </w:pPr>
      <w:r w:rsidRPr="006348A6">
        <w:rPr>
          <w:rFonts w:ascii="Bookman Old Style" w:hAnsi="Bookman Old Style" w:cs="Arial"/>
          <w:bCs/>
          <w:szCs w:val="24"/>
        </w:rPr>
        <w:t>Maria Cecília</w:t>
      </w:r>
      <w:r w:rsidRPr="006348A6">
        <w:rPr>
          <w:rFonts w:ascii="Bookman Old Style" w:hAnsi="Bookman Old Style" w:cs="Arial"/>
          <w:bCs/>
          <w:szCs w:val="24"/>
        </w:rPr>
        <w:t xml:space="preserve"> Prates</w:t>
      </w:r>
      <w:r w:rsidRPr="006348A6">
        <w:rPr>
          <w:rFonts w:ascii="Bookman Old Style" w:hAnsi="Bookman Old Style" w:cs="Arial"/>
          <w:b w:val="0"/>
          <w:szCs w:val="24"/>
        </w:rPr>
        <w:t xml:space="preserve"> é economista e mestre em economia pela UFMG, e doutora em administração pela FGV /</w:t>
      </w:r>
      <w:proofErr w:type="spellStart"/>
      <w:r w:rsidRPr="006348A6">
        <w:rPr>
          <w:rFonts w:ascii="Bookman Old Style" w:hAnsi="Bookman Old Style" w:cs="Arial"/>
          <w:b w:val="0"/>
          <w:szCs w:val="24"/>
        </w:rPr>
        <w:t>Ebape</w:t>
      </w:r>
      <w:proofErr w:type="spellEnd"/>
      <w:r w:rsidRPr="006348A6">
        <w:rPr>
          <w:rFonts w:ascii="Bookman Old Style" w:hAnsi="Bookman Old Style" w:cs="Arial"/>
          <w:b w:val="0"/>
          <w:szCs w:val="24"/>
        </w:rPr>
        <w:t xml:space="preserve"> (RJ). A área social sempre foi o foco de suas pesquisas durante o período em que esteve como pesquisadora na FGV , e depois em seus trabalhos de monitoria, consultoria, pesquisa e voluntariado</w:t>
      </w:r>
      <w:r>
        <w:rPr>
          <w:rFonts w:ascii="Bookman Old Style" w:hAnsi="Bookman Old Style" w:cs="Arial"/>
          <w:b w:val="0"/>
          <w:szCs w:val="24"/>
        </w:rPr>
        <w:t>.</w:t>
      </w:r>
    </w:p>
    <w:p w14:paraId="1EFB1DF7" w14:textId="77777777" w:rsidR="006348A6" w:rsidRDefault="006348A6" w:rsidP="006348A6">
      <w:pPr>
        <w:pStyle w:val="Corpodetexto"/>
        <w:spacing w:after="120" w:line="360" w:lineRule="exact"/>
        <w:ind w:left="425"/>
        <w:rPr>
          <w:rFonts w:ascii="Bookman Old Style" w:hAnsi="Bookman Old Style" w:cs="Arial"/>
          <w:b w:val="0"/>
          <w:szCs w:val="24"/>
        </w:rPr>
      </w:pPr>
      <w:r>
        <w:rPr>
          <w:rFonts w:ascii="Bookman Old Style" w:hAnsi="Bookman Old Style" w:cs="Arial"/>
          <w:b w:val="0"/>
          <w:szCs w:val="24"/>
        </w:rPr>
        <w:t xml:space="preserve">Autora dos livros: </w:t>
      </w:r>
    </w:p>
    <w:p w14:paraId="3BD7B546" w14:textId="77777777" w:rsidR="006348A6" w:rsidRDefault="006348A6" w:rsidP="006348A6">
      <w:pPr>
        <w:pStyle w:val="Corpodetexto"/>
        <w:spacing w:after="120" w:line="360" w:lineRule="exact"/>
        <w:ind w:left="425"/>
        <w:rPr>
          <w:rFonts w:ascii="Bookman Old Style" w:hAnsi="Bookman Old Style" w:cs="Arial"/>
          <w:b w:val="0"/>
          <w:szCs w:val="24"/>
        </w:rPr>
      </w:pPr>
      <w:r>
        <w:rPr>
          <w:rFonts w:ascii="Bookman Old Style" w:hAnsi="Bookman Old Style" w:cs="Arial"/>
          <w:b w:val="0"/>
          <w:szCs w:val="24"/>
        </w:rPr>
        <w:t xml:space="preserve">“Ecossistema das Iniciativas Sociais no Brasil” (ArteSam, 2021); </w:t>
      </w:r>
    </w:p>
    <w:p w14:paraId="31DE7C37" w14:textId="77777777" w:rsidR="006348A6" w:rsidRDefault="006348A6" w:rsidP="006348A6">
      <w:pPr>
        <w:pStyle w:val="Corpodetexto"/>
        <w:spacing w:after="120" w:line="360" w:lineRule="exact"/>
        <w:ind w:left="425"/>
        <w:rPr>
          <w:rFonts w:ascii="Bookman Old Style" w:hAnsi="Bookman Old Style" w:cs="Arial"/>
          <w:b w:val="0"/>
          <w:szCs w:val="24"/>
        </w:rPr>
      </w:pPr>
      <w:r>
        <w:rPr>
          <w:rFonts w:ascii="Bookman Old Style" w:hAnsi="Bookman Old Style" w:cs="Arial"/>
          <w:b w:val="0"/>
          <w:szCs w:val="24"/>
        </w:rPr>
        <w:t>“Planejamento e Avaliação de Projetos Sociais em Organizações Sociais” (Publicação FDC/POS, 2014);</w:t>
      </w:r>
    </w:p>
    <w:p w14:paraId="633B53F1" w14:textId="77777777" w:rsidR="006348A6" w:rsidRDefault="006348A6" w:rsidP="006348A6">
      <w:pPr>
        <w:pStyle w:val="Corpodetexto"/>
        <w:spacing w:after="120" w:line="360" w:lineRule="exact"/>
        <w:ind w:left="425"/>
        <w:rPr>
          <w:rFonts w:ascii="Bookman Old Style" w:hAnsi="Bookman Old Style" w:cs="Arial"/>
          <w:b w:val="0"/>
          <w:szCs w:val="24"/>
        </w:rPr>
      </w:pPr>
      <w:r>
        <w:rPr>
          <w:rFonts w:ascii="Bookman Old Style" w:hAnsi="Bookman Old Style" w:cs="Arial"/>
          <w:b w:val="0"/>
          <w:szCs w:val="24"/>
        </w:rPr>
        <w:t xml:space="preserve">“Projetos sociais corporativos: como avaliar e tornar essa estratégia eficaz” (Atlas, 2010); </w:t>
      </w:r>
    </w:p>
    <w:p w14:paraId="36021DEF" w14:textId="79018B05" w:rsidR="006348A6" w:rsidRDefault="006348A6" w:rsidP="006348A6">
      <w:pPr>
        <w:pStyle w:val="Corpodetexto"/>
        <w:spacing w:after="120" w:line="360" w:lineRule="exact"/>
        <w:ind w:left="425"/>
        <w:rPr>
          <w:rFonts w:ascii="Bookman Old Style" w:hAnsi="Bookman Old Style" w:cs="Arial"/>
          <w:b w:val="0"/>
          <w:szCs w:val="24"/>
        </w:rPr>
      </w:pPr>
      <w:r>
        <w:rPr>
          <w:rFonts w:ascii="Bookman Old Style" w:hAnsi="Bookman Old Style" w:cs="Arial"/>
          <w:b w:val="0"/>
          <w:szCs w:val="24"/>
        </w:rPr>
        <w:t>“Ação social das empresas privadas: como avaliar resultados?</w:t>
      </w:r>
      <w:r>
        <w:rPr>
          <w:rFonts w:ascii="Bookman Old Style" w:hAnsi="Bookman Old Style" w:cs="Arial"/>
          <w:b w:val="0"/>
          <w:szCs w:val="24"/>
        </w:rPr>
        <w:t xml:space="preserve"> A metodologia EP</w:t>
      </w:r>
      <w:r w:rsidRPr="006348A6">
        <w:rPr>
          <w:rFonts w:ascii="Bookman Old Style" w:hAnsi="Bookman Old Style" w:cs="Arial"/>
          <w:b w:val="0"/>
          <w:szCs w:val="24"/>
          <w:vertAlign w:val="superscript"/>
        </w:rPr>
        <w:t>2</w:t>
      </w:r>
      <w:r>
        <w:rPr>
          <w:rFonts w:ascii="Bookman Old Style" w:hAnsi="Bookman Old Style" w:cs="Arial"/>
          <w:b w:val="0"/>
          <w:szCs w:val="24"/>
        </w:rPr>
        <w:t>ASE</w:t>
      </w:r>
      <w:r>
        <w:rPr>
          <w:rFonts w:ascii="Bookman Old Style" w:hAnsi="Bookman Old Style" w:cs="Arial"/>
          <w:b w:val="0"/>
          <w:szCs w:val="24"/>
        </w:rPr>
        <w:t xml:space="preserve">” (FGV, 2005)  </w:t>
      </w:r>
    </w:p>
    <w:p w14:paraId="4BD4B873" w14:textId="0EDA6826" w:rsidR="006348A6" w:rsidRPr="00106869" w:rsidRDefault="006348A6" w:rsidP="006348A6">
      <w:pPr>
        <w:spacing w:after="120" w:line="360" w:lineRule="exact"/>
        <w:ind w:left="425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Site e blog em </w:t>
      </w:r>
      <w:hyperlink r:id="rId4" w:history="1">
        <w:r w:rsidRPr="004A5193">
          <w:rPr>
            <w:rStyle w:val="Hyperlink"/>
            <w:rFonts w:ascii="Bookman Old Style" w:hAnsi="Bookman Old Style" w:cs="Arial"/>
            <w:sz w:val="24"/>
            <w:szCs w:val="24"/>
          </w:rPr>
          <w:t>www.estrategiasocial.com.br</w:t>
        </w:r>
      </w:hyperlink>
      <w:r>
        <w:rPr>
          <w:rFonts w:ascii="Bookman Old Style" w:hAnsi="Bookman Old Style" w:cs="Arial"/>
          <w:sz w:val="24"/>
          <w:szCs w:val="24"/>
        </w:rPr>
        <w:t xml:space="preserve"> </w:t>
      </w:r>
    </w:p>
    <w:p w14:paraId="7693C363" w14:textId="5490FFC0" w:rsidR="006348A6" w:rsidRDefault="006348A6"/>
    <w:p w14:paraId="59B0504D" w14:textId="5C0574DC" w:rsidR="00FE18D2" w:rsidRDefault="00FE18D2"/>
    <w:p w14:paraId="5861026C" w14:textId="1CA6D5A8" w:rsidR="00FE18D2" w:rsidRDefault="00FE18D2"/>
    <w:p w14:paraId="475F6180" w14:textId="1B7E0938" w:rsidR="00FE18D2" w:rsidRDefault="00FE18D2">
      <w:r>
        <w:rPr>
          <w:noProof/>
        </w:rPr>
        <w:drawing>
          <wp:inline distT="0" distB="0" distL="0" distR="0" wp14:anchorId="3CA6D9B9" wp14:editId="69DD382F">
            <wp:extent cx="3148392" cy="2552700"/>
            <wp:effectExtent l="0" t="0" r="0" b="0"/>
            <wp:docPr id="1" name="Imagem 1" descr="Pessoa posando para foto em frente a prateleira com livr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essoa posando para foto em frente a prateleira com livr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42" cy="255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7399" w14:textId="4BAF3443" w:rsidR="00FE18D2" w:rsidRDefault="00FE18D2"/>
    <w:p w14:paraId="1B74D8BE" w14:textId="4CAE6B43" w:rsidR="00FE18D2" w:rsidRDefault="00FE18D2"/>
    <w:p w14:paraId="5A55C055" w14:textId="77777777" w:rsidR="00FE18D2" w:rsidRDefault="00FE18D2"/>
    <w:p w14:paraId="0F6B18D5" w14:textId="1AA45176" w:rsidR="00FE18D2" w:rsidRDefault="00FE18D2"/>
    <w:p w14:paraId="2C487748" w14:textId="0EB83AA4" w:rsidR="00FE18D2" w:rsidRDefault="00FE18D2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455FFBA" wp14:editId="66C157CF">
            <wp:simplePos x="1076325" y="7219950"/>
            <wp:positionH relativeFrom="column">
              <wp:align>left</wp:align>
            </wp:positionH>
            <wp:positionV relativeFrom="paragraph">
              <wp:align>top</wp:align>
            </wp:positionV>
            <wp:extent cx="1738700" cy="2466975"/>
            <wp:effectExtent l="0" t="0" r="0" b="0"/>
            <wp:wrapSquare wrapText="bothSides"/>
            <wp:docPr id="2" name="Imagem 2" descr="Forma&#10;&#10;Descrição gerada automaticamen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Forma&#10;&#10;Descrição gerada automaticament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7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hyperlink r:id="rId8" w:history="1">
        <w:r w:rsidRPr="004A5193">
          <w:rPr>
            <w:rStyle w:val="Hyperlink"/>
          </w:rPr>
          <w:t>https://www.amazon.com.br/Ecossistema-das-Iniciativas-Sociais-Brasil/dp/6589416834/ref=asc_df_6589416834/?tag=googleshopp00-20&amp;linkCode=df0&amp;hvadid=379708192683&amp;hvpos=&amp;hvnetw=g&amp;hvrand=12219196871733412566&amp;hvpone=&amp;hvptwo=&amp;hvqmt=&amp;hvdev=c&amp;hvdvcmdl=&amp;hvlocint=&amp;hvlocphy=1001655&amp;hvtargid=pla-1393580524685&amp;psc=1</w:t>
        </w:r>
      </w:hyperlink>
      <w:r>
        <w:t xml:space="preserve"> </w:t>
      </w:r>
    </w:p>
    <w:sectPr w:rsidR="00FE1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A6"/>
    <w:rsid w:val="004E2A73"/>
    <w:rsid w:val="006348A6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9159"/>
  <w15:chartTrackingRefBased/>
  <w15:docId w15:val="{B5DA701B-5255-4B99-9A15-44584AC2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348A6"/>
    <w:pPr>
      <w:jc w:val="both"/>
    </w:pPr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6348A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348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4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.br/Ecossistema-das-Iniciativas-Sociais-Brasil/dp/6589416834/ref=asc_df_6589416834/?tag=googleshopp00-20&amp;linkCode=df0&amp;hvadid=379708192683&amp;hvpos=&amp;hvnetw=g&amp;hvrand=12219196871733412566&amp;hvpone=&amp;hvptwo=&amp;hvqmt=&amp;hvdev=c&amp;hvdvcmdl=&amp;hvlocint=&amp;hvlocphy=1001655&amp;hvtargid=pla-1393580524685&amp;psc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.br/Ecossistema-das-Iniciativas-Sociais-Brasil/dp/6589416834/ref=asc_df_6589416834/?tag=googleshopp00-20&amp;linkCode=df0&amp;hvadid=379708192683&amp;hvpos=&amp;hvnetw=g&amp;hvrand=12219196871733412566&amp;hvpone=&amp;hvptwo=&amp;hvqmt=&amp;hvdev=c&amp;hvdvcmdl=&amp;hvlocint=&amp;hvlocphy=1001655&amp;hvtargid=pla-1393580524685&amp;psc=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estrategiasocial.com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Cecília Prates Rodrigues</dc:creator>
  <cp:keywords/>
  <dc:description/>
  <cp:lastModifiedBy>Maria Cecília Prates Rodrigues</cp:lastModifiedBy>
  <cp:revision>2</cp:revision>
  <dcterms:created xsi:type="dcterms:W3CDTF">2021-08-28T15:13:00Z</dcterms:created>
  <dcterms:modified xsi:type="dcterms:W3CDTF">2021-08-28T15:13:00Z</dcterms:modified>
</cp:coreProperties>
</file>